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E3EB0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8E3EB0" w:rsidRDefault="00EB3889" w:rsidP="00EB3889">
      <w:pPr>
        <w:rPr>
          <w:rFonts w:ascii="Bookman Old Style" w:hAnsi="Bookman Old Style"/>
          <w:i w:val="0"/>
          <w:sz w:val="6"/>
        </w:rPr>
      </w:pPr>
    </w:p>
    <w:p w:rsidR="008E3EB0" w:rsidRPr="00633304" w:rsidRDefault="008E3EB0" w:rsidP="00EB3889">
      <w:pPr>
        <w:rPr>
          <w:rFonts w:ascii="Bookman Old Style" w:hAnsi="Bookman Old Style"/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F6495B" w:rsidRPr="007323A5" w:rsidTr="0028157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F6495B" w:rsidRPr="007323A5" w:rsidRDefault="00F6495B" w:rsidP="002815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Inspector de Abastecimiento </w:t>
            </w:r>
          </w:p>
        </w:tc>
        <w:tc>
          <w:tcPr>
            <w:tcW w:w="1378" w:type="dxa"/>
            <w:vAlign w:val="center"/>
          </w:tcPr>
          <w:p w:rsidR="00F6495B" w:rsidRPr="007323A5" w:rsidRDefault="00F6495B" w:rsidP="002815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641" w:type="dxa"/>
            <w:vAlign w:val="center"/>
          </w:tcPr>
          <w:p w:rsidR="00F6495B" w:rsidRPr="007323A5" w:rsidRDefault="00F6495B" w:rsidP="002815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F6495B" w:rsidRPr="007323A5" w:rsidTr="0028157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F6495B" w:rsidRPr="007323A5" w:rsidRDefault="00F6495B" w:rsidP="002815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Subdirección General </w:t>
            </w:r>
          </w:p>
        </w:tc>
      </w:tr>
      <w:tr w:rsidR="00F6495B" w:rsidRPr="007323A5" w:rsidTr="0028157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F6495B" w:rsidRPr="007323A5" w:rsidRDefault="00F6495B" w:rsidP="0028157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Subdirector General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E3EB0" w:rsidRPr="00633304" w:rsidRDefault="008E3EB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F6495B" w:rsidRPr="009F3E17" w:rsidRDefault="00F6495B" w:rsidP="00DE1DBB">
      <w:pPr>
        <w:tabs>
          <w:tab w:val="left" w:pos="1395"/>
        </w:tabs>
        <w:ind w:left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 xml:space="preserve">Monitorear y gestionar el aprovisionamiento oportuno de medicamentos, a pacientes y centros de atención a nivel nacional, a fin de evitar el desabastecimiento de los mismos.  </w:t>
      </w:r>
    </w:p>
    <w:p w:rsidR="0045690E" w:rsidRDefault="0045690E" w:rsidP="0045690E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8E3EB0" w:rsidRPr="00633304" w:rsidRDefault="008E3EB0" w:rsidP="0045690E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E3EB0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 xml:space="preserve">Gestionar y vigilar el aprovisionamiento de medicamentos, a los centros de atención y farmacias generales, a través de la verificación constante del sistema informático y del trámite de compras, a fin de reducir el desabastecimiento en los mismos.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 xml:space="preserve">Tramitar el abastecimiento de medicamentos entre las dependencias internas o gestionar convenios con instituciones externas, ante situaciones de carestía de los mismos, a fin de garantizar el suministro oportuno.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 xml:space="preserve">Realizar </w:t>
      </w:r>
      <w:proofErr w:type="spellStart"/>
      <w:r w:rsidRPr="00F6495B">
        <w:rPr>
          <w:rFonts w:ascii="Bookman Old Style" w:hAnsi="Bookman Old Style"/>
          <w:i w:val="0"/>
          <w:sz w:val="20"/>
        </w:rPr>
        <w:t>monitoreos</w:t>
      </w:r>
      <w:proofErr w:type="spellEnd"/>
      <w:r w:rsidRPr="00F6495B">
        <w:rPr>
          <w:rFonts w:ascii="Bookman Old Style" w:hAnsi="Bookman Old Style"/>
          <w:i w:val="0"/>
          <w:sz w:val="20"/>
        </w:rPr>
        <w:t xml:space="preserve"> a las farmacias de los niveles locales, a fin de impedir el acaparamiento de fármacos e insumos y efectuar una distribución equitativa de los mismos.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>Monitorear vencimientos de medicamentos en centros de atención y almacenes, solicitando a las jefaturas los documentos necesarios, para llevar los controles adecuados, con el objetivo de efectuar un estricto control de inventarios.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084B88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84B88">
        <w:rPr>
          <w:rFonts w:ascii="Bookman Old Style" w:hAnsi="Bookman Old Style"/>
          <w:i w:val="0"/>
          <w:sz w:val="20"/>
        </w:rPr>
        <w:t xml:space="preserve">Identificar y analizar la cadena de abastecimiento, a través del monitoreo de los reportes, compras, etc. 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 xml:space="preserve">Verificar las transferencias de medicamentos a los centros de atención donde sean requeridos, a fin de garantizar la distribución de los mismos a las dependencias solicitantes.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6495B">
        <w:rPr>
          <w:rFonts w:ascii="Bookman Old Style" w:hAnsi="Bookman Old Style"/>
          <w:i w:val="0"/>
          <w:sz w:val="20"/>
        </w:rPr>
        <w:t>Consolidar información proveniente de las farmacias de los centros de atención, sobre existencias de fármacos, con el objetivo de emitir reportes que permitan planificar el abastecimiento de los mismos.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9F3E17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>Coordinar con las jefaturas de las dependencias que tengan relación directa o indirecta con la cadena de abastecimiento, para atender y garantizar la calidad y oportunidad del servicio.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9F3E17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9F3E17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 xml:space="preserve">Elaborar y entregar mensualmente </w:t>
      </w:r>
      <w:r w:rsidR="00084B88">
        <w:rPr>
          <w:rFonts w:ascii="Bookman Old Style" w:hAnsi="Bookman Old Style"/>
          <w:i w:val="0"/>
          <w:sz w:val="20"/>
        </w:rPr>
        <w:t>i</w:t>
      </w:r>
      <w:r w:rsidRPr="009F3E17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bajo su coordinación.  </w:t>
      </w:r>
    </w:p>
    <w:p w:rsidR="00F6495B" w:rsidRPr="008E3EB0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9F3E17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6495B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8E3EB0" w:rsidRDefault="008E3EB0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8E3EB0" w:rsidRPr="00633304" w:rsidRDefault="008E3EB0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F6495B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633304" w:rsidRPr="008E3EB0" w:rsidRDefault="00633304" w:rsidP="008E3EB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6495B" w:rsidRPr="009F3E17" w:rsidRDefault="00F6495B" w:rsidP="00F649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3E1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85459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E3EB0" w:rsidRPr="00A17552" w:rsidRDefault="008E3EB0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3330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8E3EB0" w:rsidRDefault="008E3EB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8E3EB0" w:rsidRPr="00231564" w:rsidRDefault="008E3EB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33304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8E3EB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85BAD" w:rsidRPr="00285BAD" w:rsidRDefault="00F6495B" w:rsidP="008E3EB0">
      <w:pPr>
        <w:pStyle w:val="Prrafodelista"/>
        <w:numPr>
          <w:ilvl w:val="0"/>
          <w:numId w:val="20"/>
        </w:numPr>
        <w:suppressAutoHyphens/>
        <w:spacing w:line="276" w:lineRule="auto"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Monitoreo y gestión efectiva del aprovisionamiento de medicamentos a nivel institucional</w:t>
      </w:r>
      <w:r w:rsidR="009914DB">
        <w:rPr>
          <w:rFonts w:ascii="Bookman Old Style" w:hAnsi="Bookman Old Style" w:cs="Arial"/>
          <w:i w:val="0"/>
          <w:iCs/>
          <w:sz w:val="20"/>
        </w:rPr>
        <w:t>.</w:t>
      </w:r>
    </w:p>
    <w:p w:rsidR="00285BAD" w:rsidRDefault="00285BA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2"/>
        </w:rPr>
      </w:pPr>
    </w:p>
    <w:p w:rsidR="008E3EB0" w:rsidRDefault="008E3EB0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2"/>
        </w:rPr>
      </w:pPr>
    </w:p>
    <w:p w:rsidR="008E3EB0" w:rsidRPr="00633304" w:rsidRDefault="008E3EB0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2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435BC" w:rsidRPr="003A7689" w:rsidRDefault="006435BC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6435BC" w:rsidRPr="003A7689" w:rsidRDefault="006435BC" w:rsidP="008E3EB0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224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128C7" w:rsidRPr="00A35330" w:rsidRDefault="00081579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6224A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</w:p>
    <w:p w:rsidR="003A7689" w:rsidRDefault="003A7689" w:rsidP="008E3EB0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2245"/>
        <w:jc w:val="both"/>
        <w:rPr>
          <w:rFonts w:ascii="Bookman Old Style" w:hAnsi="Bookman Old Style" w:cs="Arial"/>
          <w:i w:val="0"/>
          <w:iCs/>
          <w:sz w:val="20"/>
        </w:rPr>
      </w:pPr>
      <w:r w:rsidRPr="003A7689">
        <w:rPr>
          <w:rFonts w:ascii="Bookman Old Style" w:hAnsi="Bookman Old Style" w:cs="Arial"/>
          <w:i w:val="0"/>
          <w:iCs/>
          <w:sz w:val="20"/>
        </w:rPr>
        <w:t>Ley de Adquisiciones y Contratacione</w:t>
      </w:r>
      <w:r w:rsidR="00DE1DBB">
        <w:rPr>
          <w:rFonts w:ascii="Bookman Old Style" w:hAnsi="Bookman Old Style" w:cs="Arial"/>
          <w:i w:val="0"/>
          <w:iCs/>
          <w:sz w:val="20"/>
        </w:rPr>
        <w:t>s de la Administración Pública</w:t>
      </w:r>
      <w:r w:rsidR="0076224A">
        <w:rPr>
          <w:rFonts w:ascii="Bookman Old Style" w:hAnsi="Bookman Old Style" w:cs="Arial"/>
          <w:i w:val="0"/>
          <w:iCs/>
          <w:sz w:val="20"/>
        </w:rPr>
        <w:t>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E3EB0" w:rsidRPr="00231564" w:rsidRDefault="008E3EB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633304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432BBF" w:rsidRPr="00F57C7F" w:rsidRDefault="00432BBF" w:rsidP="008E3EB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3330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8E3EB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8E3EB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8E3EB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633304" w:rsidRDefault="00633304" w:rsidP="008E3EB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8E3EB0" w:rsidRPr="00231564" w:rsidRDefault="008E3EB0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E3EB0" w:rsidRPr="008E3EB0" w:rsidRDefault="008E3EB0" w:rsidP="008E3EB0"/>
    <w:p w:rsidR="00432BBF" w:rsidRPr="00633304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8E3EB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6495B" w:rsidRPr="009F3E17">
        <w:rPr>
          <w:rFonts w:ascii="Bookman Old Style" w:hAnsi="Bookman Old Style" w:cs="Arial"/>
          <w:i w:val="0"/>
          <w:iCs/>
          <w:sz w:val="20"/>
        </w:rPr>
        <w:t>Administración d</w:t>
      </w:r>
      <w:r w:rsidR="00436366">
        <w:rPr>
          <w:rFonts w:ascii="Bookman Old Style" w:hAnsi="Bookman Old Style" w:cs="Arial"/>
          <w:i w:val="0"/>
          <w:iCs/>
          <w:sz w:val="20"/>
        </w:rPr>
        <w:t xml:space="preserve">e Empresas, Mercadeo, Economía, </w:t>
      </w:r>
      <w:r w:rsidR="00F6495B" w:rsidRPr="009F3E17">
        <w:rPr>
          <w:rFonts w:ascii="Bookman Old Style" w:hAnsi="Bookman Old Style" w:cs="Arial"/>
          <w:i w:val="0"/>
          <w:iCs/>
          <w:sz w:val="20"/>
        </w:rPr>
        <w:t>Industrial, Química y Farmacia o Medicina.</w:t>
      </w:r>
    </w:p>
    <w:p w:rsidR="00B201E2" w:rsidRPr="008E3EB0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E3EB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8936CB" w:rsidRPr="00107AC8" w:rsidRDefault="0005439D" w:rsidP="00107AC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8936CB" w:rsidRPr="00107AC8">
        <w:rPr>
          <w:rFonts w:ascii="Bookman Old Style" w:hAnsi="Bookman Old Style" w:cs="Arial"/>
          <w:i w:val="0"/>
          <w:iCs/>
          <w:spacing w:val="-3"/>
          <w:sz w:val="20"/>
        </w:rPr>
        <w:t>ormulación y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/o evaluación de </w:t>
      </w:r>
      <w:r w:rsidR="008936CB" w:rsidRPr="00107AC8">
        <w:rPr>
          <w:rFonts w:ascii="Bookman Old Style" w:hAnsi="Bookman Old Style" w:cs="Arial"/>
          <w:i w:val="0"/>
          <w:iCs/>
          <w:spacing w:val="-3"/>
          <w:sz w:val="20"/>
        </w:rPr>
        <w:t>proyectos</w:t>
      </w:r>
      <w:r w:rsidR="00107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Pr="008E3EB0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43E02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Pr="008E3EB0" w:rsidRDefault="008C027C" w:rsidP="00E3597A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3A7689" w:rsidRDefault="003A7689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E3EB0" w:rsidRDefault="008E3EB0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E3EB0" w:rsidRDefault="008E3EB0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E3EB0" w:rsidRPr="008E3EB0" w:rsidRDefault="008E3EB0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8E3EB0" w:rsidRDefault="008E3EB0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318AB" w:rsidRDefault="008318AB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318AB" w:rsidRDefault="008318AB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318AB" w:rsidRPr="008318AB" w:rsidRDefault="008318AB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A7689">
        <w:rPr>
          <w:rFonts w:ascii="Bookman Old Style" w:hAnsi="Bookman Old Style" w:cs="Arial"/>
          <w:i w:val="0"/>
          <w:iCs/>
          <w:sz w:val="20"/>
        </w:rPr>
        <w:t>Dos años</w:t>
      </w:r>
      <w:r w:rsidR="005047FB">
        <w:rPr>
          <w:rFonts w:ascii="Bookman Old Style" w:hAnsi="Bookman Old Style" w:cs="Arial"/>
          <w:i w:val="0"/>
          <w:iCs/>
          <w:sz w:val="20"/>
        </w:rPr>
        <w:t>,</w:t>
      </w:r>
      <w:r w:rsidR="003A7689">
        <w:rPr>
          <w:rFonts w:ascii="Bookman Old Style" w:hAnsi="Bookman Old Style" w:cs="Arial"/>
          <w:i w:val="0"/>
          <w:iCs/>
          <w:sz w:val="20"/>
        </w:rPr>
        <w:t xml:space="preserve"> en el ejercicio de su profesión, en puestos </w:t>
      </w:r>
      <w:r w:rsidR="003A7689" w:rsidRPr="009F3E17">
        <w:rPr>
          <w:rFonts w:ascii="Bookman Old Style" w:hAnsi="Bookman Old Style" w:cs="Arial"/>
          <w:bCs/>
          <w:i w:val="0"/>
          <w:iCs/>
          <w:sz w:val="20"/>
        </w:rPr>
        <w:t>técnicos o de jefatura, preferentemente en áreas de almacenamiento o distribución de productos.</w:t>
      </w:r>
    </w:p>
    <w:p w:rsidR="008E3EB0" w:rsidRDefault="008E3EB0" w:rsidP="003A768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8318AB" w:rsidRPr="001F0EE6" w:rsidRDefault="008318AB" w:rsidP="003A7689">
      <w:pPr>
        <w:pStyle w:val="Prrafodelista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0F7761" w:rsidRDefault="000F7761" w:rsidP="008E3EB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1F3E" w:rsidRPr="00107AC8" w:rsidRDefault="005A1F3E" w:rsidP="008E3EB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07AC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9785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8E3EB0" w:rsidRPr="00EA5324" w:rsidRDefault="008E3EB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F2BBF" w:rsidRDefault="00337CBA" w:rsidP="00633304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633304"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76224A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45A" w:rsidRDefault="003E445A">
      <w:pPr>
        <w:spacing w:line="20" w:lineRule="exact"/>
      </w:pPr>
    </w:p>
  </w:endnote>
  <w:endnote w:type="continuationSeparator" w:id="0">
    <w:p w:rsidR="003E445A" w:rsidRDefault="003E445A"/>
  </w:endnote>
  <w:endnote w:type="continuationNotice" w:id="1">
    <w:p w:rsidR="003E445A" w:rsidRDefault="003E4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633304">
    <w:pPr>
      <w:pStyle w:val="Piedepgina"/>
      <w:framePr w:wrap="around" w:vAnchor="text" w:hAnchor="page" w:x="11056" w:y="9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318A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3217E3" w:rsidRDefault="000F0B7D" w:rsidP="00107AC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45A" w:rsidRDefault="003E445A">
      <w:r>
        <w:separator/>
      </w:r>
    </w:p>
  </w:footnote>
  <w:footnote w:type="continuationSeparator" w:id="0">
    <w:p w:rsidR="003E445A" w:rsidRDefault="003E4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F025E8"/>
    <w:multiLevelType w:val="hybridMultilevel"/>
    <w:tmpl w:val="CFBCFAA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23"/>
  </w:num>
  <w:num w:numId="5">
    <w:abstractNumId w:val="25"/>
  </w:num>
  <w:num w:numId="6">
    <w:abstractNumId w:val="17"/>
  </w:num>
  <w:num w:numId="7">
    <w:abstractNumId w:val="14"/>
  </w:num>
  <w:num w:numId="8">
    <w:abstractNumId w:val="24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21"/>
  </w:num>
  <w:num w:numId="14">
    <w:abstractNumId w:val="8"/>
  </w:num>
  <w:num w:numId="15">
    <w:abstractNumId w:val="12"/>
  </w:num>
  <w:num w:numId="16">
    <w:abstractNumId w:val="18"/>
  </w:num>
  <w:num w:numId="17">
    <w:abstractNumId w:val="13"/>
  </w:num>
  <w:num w:numId="18">
    <w:abstractNumId w:val="4"/>
  </w:num>
  <w:num w:numId="19">
    <w:abstractNumId w:val="3"/>
  </w:num>
  <w:num w:numId="20">
    <w:abstractNumId w:val="19"/>
  </w:num>
  <w:num w:numId="21">
    <w:abstractNumId w:val="26"/>
  </w:num>
  <w:num w:numId="22">
    <w:abstractNumId w:val="20"/>
  </w:num>
  <w:num w:numId="23">
    <w:abstractNumId w:val="1"/>
  </w:num>
  <w:num w:numId="24">
    <w:abstractNumId w:val="11"/>
  </w:num>
  <w:num w:numId="25">
    <w:abstractNumId w:val="0"/>
  </w:num>
  <w:num w:numId="26">
    <w:abstractNumId w:val="5"/>
  </w:num>
  <w:num w:numId="27">
    <w:abstractNumId w:val="2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39D"/>
    <w:rsid w:val="00057EC2"/>
    <w:rsid w:val="000675C9"/>
    <w:rsid w:val="00075D3D"/>
    <w:rsid w:val="0007694C"/>
    <w:rsid w:val="0007793C"/>
    <w:rsid w:val="00081579"/>
    <w:rsid w:val="00082D44"/>
    <w:rsid w:val="000833C5"/>
    <w:rsid w:val="00084B88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B7D"/>
    <w:rsid w:val="000F0C31"/>
    <w:rsid w:val="000F2BBF"/>
    <w:rsid w:val="000F7761"/>
    <w:rsid w:val="00107AC8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1F0EE6"/>
    <w:rsid w:val="002043A1"/>
    <w:rsid w:val="002055BD"/>
    <w:rsid w:val="00206892"/>
    <w:rsid w:val="002237EF"/>
    <w:rsid w:val="00227605"/>
    <w:rsid w:val="00231564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17E3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445A"/>
    <w:rsid w:val="003F28D7"/>
    <w:rsid w:val="00401676"/>
    <w:rsid w:val="004021C4"/>
    <w:rsid w:val="00404281"/>
    <w:rsid w:val="004051C1"/>
    <w:rsid w:val="0040774A"/>
    <w:rsid w:val="004128C7"/>
    <w:rsid w:val="00412A73"/>
    <w:rsid w:val="00417483"/>
    <w:rsid w:val="00420278"/>
    <w:rsid w:val="004221A8"/>
    <w:rsid w:val="00424211"/>
    <w:rsid w:val="00430BB5"/>
    <w:rsid w:val="00432BBF"/>
    <w:rsid w:val="00436366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7FB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97855"/>
    <w:rsid w:val="005A1F3E"/>
    <w:rsid w:val="005A2A2F"/>
    <w:rsid w:val="005A3B1B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170B2"/>
    <w:rsid w:val="00622EC4"/>
    <w:rsid w:val="00624231"/>
    <w:rsid w:val="00633304"/>
    <w:rsid w:val="0064094F"/>
    <w:rsid w:val="006435BC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24A"/>
    <w:rsid w:val="00795A81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4FE7"/>
    <w:rsid w:val="00825BFC"/>
    <w:rsid w:val="00826683"/>
    <w:rsid w:val="00830195"/>
    <w:rsid w:val="008318AB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E07AF"/>
    <w:rsid w:val="008E3EB0"/>
    <w:rsid w:val="008F042C"/>
    <w:rsid w:val="008F569A"/>
    <w:rsid w:val="00900E17"/>
    <w:rsid w:val="00901116"/>
    <w:rsid w:val="0090360C"/>
    <w:rsid w:val="009036D0"/>
    <w:rsid w:val="00906024"/>
    <w:rsid w:val="00906FBF"/>
    <w:rsid w:val="00911919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43E02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6DF"/>
    <w:rsid w:val="00DD0F58"/>
    <w:rsid w:val="00DD4690"/>
    <w:rsid w:val="00DD469A"/>
    <w:rsid w:val="00DE0C30"/>
    <w:rsid w:val="00DE1DBB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3597A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A5324"/>
    <w:rsid w:val="00EB1352"/>
    <w:rsid w:val="00EB3889"/>
    <w:rsid w:val="00EC6133"/>
    <w:rsid w:val="00EC757D"/>
    <w:rsid w:val="00EC7A1C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575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28</cp:revision>
  <cp:lastPrinted>2013-11-08T17:00:00Z</cp:lastPrinted>
  <dcterms:created xsi:type="dcterms:W3CDTF">2013-03-14T22:05:00Z</dcterms:created>
  <dcterms:modified xsi:type="dcterms:W3CDTF">2013-11-08T17:00:00Z</dcterms:modified>
</cp:coreProperties>
</file>